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68" w:rsidRPr="008F0968" w:rsidRDefault="00B94134" w:rsidP="008F0968">
      <w:pPr>
        <w:pStyle w:val="a3"/>
        <w:spacing w:before="75" w:beforeAutospacing="0" w:after="75" w:afterAutospacing="0"/>
        <w:jc w:val="center"/>
        <w:rPr>
          <w:rFonts w:asciiTheme="minorEastAsia" w:eastAsiaTheme="minorEastAsia" w:hAnsiTheme="minorEastAsia"/>
          <w:b/>
          <w:sz w:val="44"/>
          <w:szCs w:val="44"/>
        </w:rPr>
      </w:pPr>
      <w:r w:rsidRPr="00B94134">
        <w:rPr>
          <w:rFonts w:asciiTheme="minorEastAsia" w:eastAsiaTheme="minorEastAsia" w:hAnsiTheme="minorEastAsia" w:hint="eastAsia"/>
          <w:b/>
          <w:sz w:val="44"/>
          <w:szCs w:val="44"/>
        </w:rPr>
        <w:t>政讯通•全国法制项目双百网站群应用平台简介</w:t>
      </w:r>
    </w:p>
    <w:p w:rsidR="00886780" w:rsidRDefault="00886780" w:rsidP="00886780">
      <w:pPr>
        <w:pStyle w:val="a3"/>
        <w:spacing w:before="75" w:beforeAutospacing="0" w:after="75" w:afterAutospacing="0"/>
      </w:pPr>
      <w:r>
        <w:rPr>
          <w:sz w:val="27"/>
          <w:szCs w:val="27"/>
        </w:rPr>
        <w:t xml:space="preserve">　　政讯通•全国法制</w:t>
      </w:r>
      <w:r w:rsidR="00C278F6">
        <w:rPr>
          <w:sz w:val="27"/>
          <w:szCs w:val="27"/>
        </w:rPr>
        <w:t>项目</w:t>
      </w:r>
      <w:r>
        <w:rPr>
          <w:sz w:val="27"/>
          <w:szCs w:val="27"/>
        </w:rPr>
        <w:t>，由全国30多个企事业机关单位共同组成的。拥有法制调研类、政务资讯类、法制宣传类、政策法规类、信息化服务类、党政建设类独立网站资源200个，有各行各业数十年践行经验的管理团队和熟悉调研工作、法制工作、舆情监测、法律咨询、学术工作及党政机关的专家学者参谋团队。拥有媒体监督联动机制单位一百余家，政讯通•全国法制调研中心平台专注并致力于国家重点法制课题调研和法制政策项目反馈工作，对社会热点、焦点现象等课题研究，积极认真地开展法制政策、法律法规宣传教育工作。</w:t>
      </w:r>
    </w:p>
    <w:p w:rsidR="00886780" w:rsidRDefault="00886780" w:rsidP="00886780">
      <w:pPr>
        <w:pStyle w:val="a3"/>
        <w:spacing w:before="75" w:beforeAutospacing="0" w:after="75" w:afterAutospacing="0"/>
      </w:pPr>
      <w:r>
        <w:rPr>
          <w:sz w:val="27"/>
          <w:szCs w:val="27"/>
        </w:rPr>
        <w:t xml:space="preserve">　　</w:t>
      </w:r>
      <w:r w:rsidR="00740348">
        <w:rPr>
          <w:sz w:val="27"/>
          <w:szCs w:val="27"/>
        </w:rPr>
        <w:t>政讯通·全国法制项目</w:t>
      </w:r>
      <w:r>
        <w:rPr>
          <w:sz w:val="27"/>
          <w:szCs w:val="27"/>
        </w:rPr>
        <w:t>网络平台分为100个独立的政务网站和100个独立的行业网站以及4个法制项目运营官网组成。</w:t>
      </w:r>
    </w:p>
    <w:p w:rsidR="00886780" w:rsidRDefault="00886780" w:rsidP="00886780">
      <w:pPr>
        <w:pStyle w:val="a3"/>
        <w:spacing w:before="75" w:beforeAutospacing="0" w:after="75" w:afterAutospacing="0"/>
      </w:pPr>
      <w:r>
        <w:rPr>
          <w:sz w:val="27"/>
          <w:szCs w:val="27"/>
        </w:rPr>
        <w:t xml:space="preserve">　　</w:t>
      </w:r>
      <w:r w:rsidR="00740348">
        <w:rPr>
          <w:sz w:val="27"/>
          <w:szCs w:val="27"/>
        </w:rPr>
        <w:t>政讯通·</w:t>
      </w:r>
      <w:r>
        <w:rPr>
          <w:sz w:val="27"/>
          <w:szCs w:val="27"/>
        </w:rPr>
        <w:t>全国法制项目4个项目官网是以展示、宣传、应用、服务于全社会的法制项目综合管理网站，分别承担着法制资讯信息发布、法制宣传、法制领域调研、涉法舆情监测和社会主义法治建设发展活动的功能。宣传我国依法治国的“四个全面”战略的重要部署，以及有法可依，有法必依，执法必严，违法必究的基本要求。积极宣传推广党和国家政策、法律法规、依法治国纲领；发布政务公开信息及政府相关资讯，采集发布法治领域信息；面向全国开展法制宣传、法律服务、法律咨询；开展法制领域的执法课题调研活动。        </w:t>
      </w:r>
    </w:p>
    <w:p w:rsidR="00886780" w:rsidRDefault="00886780" w:rsidP="00886780">
      <w:pPr>
        <w:pStyle w:val="a3"/>
        <w:spacing w:before="75" w:beforeAutospacing="0" w:after="75" w:afterAutospacing="0"/>
      </w:pPr>
      <w:r>
        <w:rPr>
          <w:sz w:val="27"/>
          <w:szCs w:val="27"/>
        </w:rPr>
        <w:lastRenderedPageBreak/>
        <w:t xml:space="preserve">　　政讯通•全国法制项目政务百网由100个独立运营的各领域、各阶层、全区域的政讯类网站组成的网站群；</w:t>
      </w:r>
    </w:p>
    <w:p w:rsidR="00886780" w:rsidRDefault="00886780" w:rsidP="00886780">
      <w:pPr>
        <w:pStyle w:val="a3"/>
        <w:spacing w:before="75" w:beforeAutospacing="0" w:after="75" w:afterAutospacing="0"/>
      </w:pPr>
      <w:r>
        <w:rPr>
          <w:sz w:val="27"/>
          <w:szCs w:val="27"/>
        </w:rPr>
        <w:t xml:space="preserve">　　政讯通•全国法制项目行业百网由100个独立运营的各行业、各群体、全方位的行业类网站组成的网站群；</w:t>
      </w:r>
    </w:p>
    <w:p w:rsidR="00886780" w:rsidRDefault="00886780" w:rsidP="00886780">
      <w:pPr>
        <w:pStyle w:val="a3"/>
        <w:spacing w:before="75" w:beforeAutospacing="0" w:after="75" w:afterAutospacing="0"/>
      </w:pPr>
      <w:r>
        <w:rPr>
          <w:sz w:val="27"/>
          <w:szCs w:val="27"/>
        </w:rPr>
        <w:t xml:space="preserve">　　政讯通•全国法制项目网站支持互联互通，即用户注册登录一个账号，可实现双百网登录后台通用与信息共享。</w:t>
      </w:r>
    </w:p>
    <w:p w:rsidR="00886780" w:rsidRDefault="00886780" w:rsidP="00886780">
      <w:pPr>
        <w:pStyle w:val="a3"/>
        <w:spacing w:before="75" w:beforeAutospacing="0" w:after="75" w:afterAutospacing="0"/>
      </w:pPr>
      <w:r>
        <w:rPr>
          <w:sz w:val="27"/>
          <w:szCs w:val="27"/>
        </w:rPr>
        <w:t xml:space="preserve">　　同时调研员的各项工作选题和各项申报以及办理相关手续都可以通过网上进行。全国法制项目网络平台资讯内容集全国省市县各级党政机关法治部门相关资讯信息，以及法律相关的资讯动态信息及法律法规知识和案例等为一体；及时提供国内最新法治动态，广泛反映重要法制信息，充分展示最新和热点法学理论观点，全面交流各地法治领域及社会各界的重大事件、最新改革以及法制建设方面值得借鉴、参考的制度与做法；为法治部门和法治工作者提供系统、完整、前沿的法律法规体系，为社会大众提供极具代表性、真实性的法制信息及互动服务。坚决贯彻执行依法治国战略部署的“四个全面”等重要内容，为有法可依，有法必依，执法必严，违法必究的具体实施做好导向宣传与社会监督工作。</w:t>
      </w:r>
    </w:p>
    <w:p w:rsidR="00DF1129" w:rsidRPr="00886780" w:rsidRDefault="00886780" w:rsidP="00536373">
      <w:pPr>
        <w:pStyle w:val="a3"/>
        <w:spacing w:before="75" w:beforeAutospacing="0" w:after="75" w:afterAutospacing="0"/>
      </w:pPr>
      <w:r>
        <w:rPr>
          <w:sz w:val="27"/>
          <w:szCs w:val="27"/>
        </w:rPr>
        <w:t xml:space="preserve">　　政讯通•全国法制项目网络平台为了给广大人民群众提供更好的资讯发布、法制调研、舆情监测、法律咨询和依法维权等服务，现面向全国建立地市级联合法制调研中心，并面向全国招聘专兼职法制调研员、法制监督员、法制调解员、法制宣传员、舆情处理师、舆情监测员、法制观察员、特邀编辑、特约通讯员、法制调查员等多个专业岗位或公益</w:t>
      </w:r>
      <w:r>
        <w:rPr>
          <w:sz w:val="27"/>
          <w:szCs w:val="27"/>
        </w:rPr>
        <w:lastRenderedPageBreak/>
        <w:t>性岗位。诚邀全国各地的有志之士加入我们，共同关注全社会法治领域，为全面推进依法治国，加快社会主义法制建设贡献出一份力量。</w:t>
      </w:r>
    </w:p>
    <w:sectPr w:rsidR="00DF1129" w:rsidRPr="00886780" w:rsidSect="00DF11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322"/>
    <w:rsid w:val="00090C1E"/>
    <w:rsid w:val="004628F2"/>
    <w:rsid w:val="00536373"/>
    <w:rsid w:val="00740348"/>
    <w:rsid w:val="0085782B"/>
    <w:rsid w:val="00886780"/>
    <w:rsid w:val="008D0322"/>
    <w:rsid w:val="008F0968"/>
    <w:rsid w:val="00B94134"/>
    <w:rsid w:val="00C278F6"/>
    <w:rsid w:val="00DF1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3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385823">
      <w:bodyDiv w:val="1"/>
      <w:marLeft w:val="0"/>
      <w:marRight w:val="0"/>
      <w:marTop w:val="0"/>
      <w:marBottom w:val="0"/>
      <w:divBdr>
        <w:top w:val="none" w:sz="0" w:space="0" w:color="auto"/>
        <w:left w:val="none" w:sz="0" w:space="0" w:color="auto"/>
        <w:bottom w:val="none" w:sz="0" w:space="0" w:color="auto"/>
        <w:right w:val="none" w:sz="0" w:space="0" w:color="auto"/>
      </w:divBdr>
    </w:div>
    <w:div w:id="19293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9</cp:revision>
  <dcterms:created xsi:type="dcterms:W3CDTF">2023-03-01T09:12:00Z</dcterms:created>
  <dcterms:modified xsi:type="dcterms:W3CDTF">2023-07-28T02:47:00Z</dcterms:modified>
</cp:coreProperties>
</file>