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21" w:rsidRPr="00D52121" w:rsidRDefault="007766F9" w:rsidP="00D52121">
      <w:pPr>
        <w:pStyle w:val="a3"/>
        <w:spacing w:before="75" w:beforeAutospacing="0" w:after="75" w:afterAutospacing="0"/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7766F9">
        <w:rPr>
          <w:rFonts w:ascii="Arial" w:hAnsi="Arial" w:cs="Arial" w:hint="eastAsia"/>
          <w:b/>
          <w:color w:val="000000"/>
          <w:sz w:val="44"/>
          <w:szCs w:val="44"/>
        </w:rPr>
        <w:t>政讯通•全国法制项目两百网络平台公益项目说明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一、宣传党和国家法制政策、法律法规、做好政策法律法规的调研反馈工作，弘扬正气，打击邪恶，维护社会和谐稳定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二、宣传推广党和国家法制政策及法制项目，推进法制政务公开，维护国家和民众的利益，打通信息瓶颈，维护社会和谐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三、全方位开展法制宣传、法制领域的调研活动，以科学的态度奉献社会、服务法制。不断强化国家重点法制课题，挖掘社会热点课题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四、集中展示和推广全国各党政机关举报、投诉、监督网络平台和政务公开平台等政务信息公开通道，联合展示政府政务办公线上平台公共通道工作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五、全方位发布政务公开信息及政府法制资讯，积极采集发布法制信息，为加强社会主义法治服务，大力发展义务宣传员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六、全方位发布法制资讯，传播正能量，传递真信息，特别是发现并宣传法制带头人，推广法制政策和法制项目，以宣传推动国家重点法制主题工作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七、依法开展法制维权援助，耐心做好涉事群众的法制宣教工作，有效协助政府化解矛盾，维护社会和谐稳定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八、认真采集法制资讯，发展全国信息员、通讯员、采编员、调研员、社会监督员、法制宣传员等，做好法制资讯信息服务</w:t>
      </w:r>
      <w:r>
        <w:rPr>
          <w:rFonts w:ascii="Arial" w:hAnsi="Arial" w:cs="Arial"/>
          <w:color w:val="000000"/>
          <w:sz w:val="27"/>
          <w:szCs w:val="27"/>
        </w:rPr>
        <w:t>;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　　九、向各地政府各涉及法制职能部门无偿提供政讯通</w:t>
      </w:r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t>全国政务信息一体化应用平台各网的政务会员，为法制发展提供互联网服务窗口。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　　注：各地市中心均是政讯通</w:t>
      </w:r>
      <w:r>
        <w:rPr>
          <w:rFonts w:ascii="Arial" w:hAnsi="Arial" w:cs="Arial"/>
          <w:color w:val="000000"/>
          <w:sz w:val="27"/>
          <w:szCs w:val="27"/>
        </w:rPr>
        <w:t>•</w:t>
      </w:r>
      <w:r>
        <w:rPr>
          <w:rFonts w:ascii="Arial" w:hAnsi="Arial" w:cs="Arial"/>
          <w:color w:val="000000"/>
          <w:sz w:val="27"/>
          <w:szCs w:val="27"/>
        </w:rPr>
        <w:t>全国法制调研中心并政讯通</w:t>
      </w:r>
      <w:r>
        <w:rPr>
          <w:rFonts w:ascii="Arial" w:hAnsi="Arial" w:cs="Arial"/>
          <w:color w:val="000000"/>
          <w:sz w:val="27"/>
          <w:szCs w:val="27"/>
        </w:rPr>
        <w:t>•</w:t>
      </w:r>
      <w:r>
        <w:rPr>
          <w:rFonts w:ascii="Arial" w:hAnsi="Arial" w:cs="Arial"/>
          <w:color w:val="000000"/>
          <w:sz w:val="27"/>
          <w:szCs w:val="27"/>
        </w:rPr>
        <w:t>全国法制舆情监测中心总部的定点定向课题组，是由政讯通北京总部直接管理的非地区性外派机构，是课题组并外派团队。</w:t>
      </w:r>
    </w:p>
    <w:p w:rsidR="00083099" w:rsidRDefault="00083099" w:rsidP="00083099">
      <w:pPr>
        <w:pStyle w:val="a3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</w:p>
    <w:p w:rsidR="00493209" w:rsidRDefault="00493209"/>
    <w:sectPr w:rsidR="00493209" w:rsidSect="0049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099"/>
    <w:rsid w:val="00083099"/>
    <w:rsid w:val="004833B7"/>
    <w:rsid w:val="00493209"/>
    <w:rsid w:val="006F4BCF"/>
    <w:rsid w:val="007766F9"/>
    <w:rsid w:val="00D52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0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2023-02-22T01:56:00Z</dcterms:created>
  <dcterms:modified xsi:type="dcterms:W3CDTF">2023-07-28T02:53:00Z</dcterms:modified>
</cp:coreProperties>
</file>