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55" w:rsidRPr="00101455" w:rsidRDefault="006F3114" w:rsidP="00101455">
      <w:pPr>
        <w:pStyle w:val="a3"/>
        <w:shd w:val="clear" w:color="auto" w:fill="FFFFFF"/>
        <w:spacing w:before="75" w:beforeAutospacing="0" w:after="0" w:afterAutospacing="0" w:line="495" w:lineRule="atLeast"/>
        <w:ind w:firstLine="555"/>
        <w:jc w:val="center"/>
        <w:rPr>
          <w:rFonts w:cs="Arial"/>
          <w:b/>
          <w:color w:val="333333"/>
          <w:sz w:val="44"/>
          <w:szCs w:val="44"/>
        </w:rPr>
      </w:pPr>
      <w:r w:rsidRPr="006F3114">
        <w:rPr>
          <w:rFonts w:cs="Arial" w:hint="eastAsia"/>
          <w:b/>
          <w:color w:val="333333"/>
          <w:sz w:val="44"/>
          <w:szCs w:val="44"/>
        </w:rPr>
        <w:t>政讯通•全国法制项目调研工作选题申报制度</w:t>
      </w:r>
    </w:p>
    <w:p w:rsidR="006A781C" w:rsidRDefault="006A781C" w:rsidP="006A781C">
      <w:pPr>
        <w:pStyle w:val="a3"/>
        <w:shd w:val="clear" w:color="auto" w:fill="FFFFFF"/>
        <w:spacing w:before="75" w:beforeAutospacing="0" w:after="0" w:afterAutospacing="0" w:line="495" w:lineRule="atLeast"/>
        <w:ind w:firstLine="555"/>
        <w:jc w:val="both"/>
        <w:rPr>
          <w:rFonts w:ascii="Arial" w:hAnsi="Arial" w:cs="Arial"/>
          <w:color w:val="000000"/>
          <w:sz w:val="21"/>
          <w:szCs w:val="21"/>
        </w:rPr>
      </w:pPr>
      <w:r>
        <w:rPr>
          <w:rFonts w:cs="Arial" w:hint="eastAsia"/>
          <w:color w:val="333333"/>
          <w:sz w:val="29"/>
          <w:szCs w:val="29"/>
        </w:rPr>
        <w:t>凡从事本单位调研工作的人员，必须严格遵守调研工作选题申报制度，无论何种原因未申报选题前开展工作的一律先行下线并停止一切工作，并按相关规定予以相应处罚。具体条款如下：</w:t>
      </w:r>
    </w:p>
    <w:p w:rsidR="006A781C" w:rsidRDefault="006A781C" w:rsidP="006A781C">
      <w:pPr>
        <w:pStyle w:val="a3"/>
        <w:shd w:val="clear" w:color="auto" w:fill="FFFFFF"/>
        <w:spacing w:before="75" w:beforeAutospacing="0" w:after="0" w:afterAutospacing="0" w:line="495" w:lineRule="atLeast"/>
        <w:ind w:firstLine="555"/>
        <w:jc w:val="both"/>
        <w:rPr>
          <w:rFonts w:ascii="Arial" w:hAnsi="Arial" w:cs="Arial"/>
          <w:color w:val="000000"/>
          <w:sz w:val="21"/>
          <w:szCs w:val="21"/>
        </w:rPr>
      </w:pPr>
      <w:r>
        <w:rPr>
          <w:rFonts w:cs="Arial" w:hint="eastAsia"/>
          <w:color w:val="333333"/>
          <w:sz w:val="29"/>
          <w:szCs w:val="29"/>
        </w:rPr>
        <w:t>一、在调研工作中，坚持“守法纪、守规则、重事实、凭证据、讲程序、保和谐”的态度，不断提高自身业务能力和工作水平。在未报工作选题或调研选题前，不准以单位人员名义从事任何活动，违规者将被下线、除名等相应处罚，并承担因此而造成的后果。</w:t>
      </w:r>
    </w:p>
    <w:p w:rsidR="006A781C" w:rsidRDefault="006A781C" w:rsidP="006A781C">
      <w:pPr>
        <w:pStyle w:val="a3"/>
        <w:shd w:val="clear" w:color="auto" w:fill="FFFFFF"/>
        <w:spacing w:before="75" w:beforeAutospacing="0" w:after="0" w:afterAutospacing="0" w:line="495" w:lineRule="atLeast"/>
        <w:ind w:firstLine="555"/>
        <w:jc w:val="both"/>
        <w:rPr>
          <w:rFonts w:ascii="Arial" w:hAnsi="Arial" w:cs="Arial"/>
          <w:color w:val="000000"/>
          <w:sz w:val="21"/>
          <w:szCs w:val="21"/>
        </w:rPr>
      </w:pPr>
      <w:r>
        <w:rPr>
          <w:rFonts w:cs="Arial" w:hint="eastAsia"/>
          <w:color w:val="333333"/>
          <w:sz w:val="29"/>
          <w:szCs w:val="29"/>
        </w:rPr>
        <w:t>二、调研工作在全国范围内实施选题（案例）优先制，即谁首先申报专项调研选题，谁就对该项调研工作具有主导权，总部及其他部门都处于被动服务状态，并不得干预正常调研工作。选题事件所属地应在申报选题人的工作区域内，但不受机构区域限制，跨自身区域者属违规行为，按上条规定处罚。</w:t>
      </w:r>
    </w:p>
    <w:p w:rsidR="006A781C" w:rsidRDefault="006A781C" w:rsidP="006A781C">
      <w:pPr>
        <w:pStyle w:val="a3"/>
        <w:shd w:val="clear" w:color="auto" w:fill="FFFFFF"/>
        <w:spacing w:before="75" w:beforeAutospacing="0" w:after="0" w:afterAutospacing="0" w:line="495" w:lineRule="atLeast"/>
        <w:ind w:firstLine="555"/>
        <w:jc w:val="both"/>
        <w:rPr>
          <w:rFonts w:ascii="Arial" w:hAnsi="Arial" w:cs="Arial"/>
          <w:color w:val="000000"/>
          <w:sz w:val="21"/>
          <w:szCs w:val="21"/>
        </w:rPr>
      </w:pPr>
      <w:r>
        <w:rPr>
          <w:rFonts w:cs="Arial" w:hint="eastAsia"/>
          <w:color w:val="333333"/>
          <w:sz w:val="29"/>
          <w:szCs w:val="29"/>
        </w:rPr>
        <w:t>三、在指定工作区域内依法开展法制调研工作，兼顾法制资讯采编工作和法制舆情服务，并努力完成好指定的国家重大法制课题的调研任务后，可自主申请调研选题，依法开展调研工作。申报的选题必须涉及法制，方可进行调研工作，否则按违反工作制度做下线、除名处理。</w:t>
      </w:r>
    </w:p>
    <w:p w:rsidR="006A781C" w:rsidRDefault="006A781C" w:rsidP="006A781C">
      <w:pPr>
        <w:pStyle w:val="a3"/>
        <w:shd w:val="clear" w:color="auto" w:fill="FFFFFF"/>
        <w:spacing w:before="75" w:beforeAutospacing="0" w:after="0" w:afterAutospacing="0" w:line="495" w:lineRule="atLeast"/>
        <w:ind w:firstLine="555"/>
        <w:jc w:val="both"/>
        <w:rPr>
          <w:rFonts w:ascii="Arial" w:hAnsi="Arial" w:cs="Arial"/>
          <w:color w:val="000000"/>
          <w:sz w:val="21"/>
          <w:szCs w:val="21"/>
        </w:rPr>
      </w:pPr>
      <w:r>
        <w:rPr>
          <w:rFonts w:cs="Arial" w:hint="eastAsia"/>
          <w:color w:val="333333"/>
          <w:sz w:val="29"/>
          <w:szCs w:val="29"/>
        </w:rPr>
        <w:t>四、在调研工作中，对有典型意义、示范效应和突出问题的法制调研案例。应按相关程序成立专题组、设立相应档案，并持介绍</w:t>
      </w:r>
      <w:r>
        <w:rPr>
          <w:rFonts w:cs="Arial" w:hint="eastAsia"/>
          <w:color w:val="333333"/>
          <w:sz w:val="29"/>
          <w:szCs w:val="29"/>
        </w:rPr>
        <w:lastRenderedPageBreak/>
        <w:t>信、核实函、调研函、通联函等相应文件，依法依规开展调研工作。在执行选题调研任务时，自觉抵制社会不良现象，不收受、索要贿赂。接受政府及社会监督，维护单位荣誉。</w:t>
      </w:r>
    </w:p>
    <w:p w:rsidR="006A781C" w:rsidRDefault="006A781C" w:rsidP="006A781C">
      <w:pPr>
        <w:pStyle w:val="a3"/>
        <w:shd w:val="clear" w:color="auto" w:fill="FFFFFF"/>
        <w:spacing w:before="75" w:beforeAutospacing="0" w:after="0" w:afterAutospacing="0" w:line="495" w:lineRule="atLeast"/>
        <w:ind w:firstLine="555"/>
        <w:jc w:val="both"/>
        <w:rPr>
          <w:rFonts w:ascii="Arial" w:hAnsi="Arial" w:cs="Arial"/>
          <w:color w:val="000000"/>
          <w:sz w:val="21"/>
          <w:szCs w:val="21"/>
        </w:rPr>
      </w:pPr>
      <w:r>
        <w:rPr>
          <w:rFonts w:cs="Arial" w:hint="eastAsia"/>
          <w:color w:val="333333"/>
          <w:sz w:val="29"/>
          <w:szCs w:val="29"/>
        </w:rPr>
        <w:t>五、选题申报内容必须具体准确，调研时间、调研人员姓名、涉案党政机关及企事业单位或各类组织的名称、调研事件及调研选题来源。选题重复后者不予审批，以确保首问责任制的执行。</w:t>
      </w:r>
    </w:p>
    <w:p w:rsidR="006A781C" w:rsidRDefault="006A781C" w:rsidP="006A781C">
      <w:pPr>
        <w:pStyle w:val="a3"/>
        <w:shd w:val="clear" w:color="auto" w:fill="FFFFFF"/>
        <w:spacing w:before="75" w:beforeAutospacing="0" w:after="0" w:afterAutospacing="0" w:line="495" w:lineRule="atLeast"/>
        <w:ind w:firstLine="555"/>
        <w:jc w:val="both"/>
        <w:rPr>
          <w:rFonts w:ascii="Arial" w:hAnsi="Arial" w:cs="Arial"/>
          <w:color w:val="000000"/>
          <w:sz w:val="21"/>
          <w:szCs w:val="21"/>
        </w:rPr>
      </w:pPr>
      <w:r>
        <w:rPr>
          <w:rFonts w:cs="Arial" w:hint="eastAsia"/>
          <w:color w:val="333333"/>
          <w:sz w:val="29"/>
          <w:szCs w:val="29"/>
        </w:rPr>
        <w:t>六、申报选题方式为：在总部网站上用本人户名和密码登录，或发送短信息至总部指定号码，按第五条规定添加选题并提交即可。</w:t>
      </w:r>
    </w:p>
    <w:p w:rsidR="006A781C" w:rsidRDefault="006A781C" w:rsidP="006A781C">
      <w:pPr>
        <w:pStyle w:val="a3"/>
        <w:spacing w:before="75" w:beforeAutospacing="0" w:after="75" w:afterAutospacing="0"/>
        <w:rPr>
          <w:rFonts w:ascii="Arial" w:hAnsi="Arial" w:cs="Arial"/>
          <w:color w:val="000000"/>
          <w:sz w:val="21"/>
          <w:szCs w:val="21"/>
        </w:rPr>
      </w:pPr>
      <w:r>
        <w:rPr>
          <w:rFonts w:cs="Arial" w:hint="eastAsia"/>
          <w:color w:val="333333"/>
          <w:sz w:val="29"/>
          <w:szCs w:val="29"/>
        </w:rPr>
        <w:t> </w:t>
      </w:r>
    </w:p>
    <w:p w:rsidR="006A781C" w:rsidRDefault="006A781C" w:rsidP="006A781C">
      <w:pPr>
        <w:pStyle w:val="a3"/>
        <w:spacing w:before="75" w:beforeAutospacing="0" w:after="75" w:afterAutospacing="0"/>
        <w:jc w:val="center"/>
        <w:rPr>
          <w:rFonts w:ascii="Arial" w:hAnsi="Arial" w:cs="Arial"/>
          <w:color w:val="000000"/>
          <w:sz w:val="21"/>
          <w:szCs w:val="21"/>
        </w:rPr>
      </w:pPr>
      <w:r>
        <w:rPr>
          <w:rFonts w:cs="Arial" w:hint="eastAsia"/>
          <w:color w:val="333333"/>
          <w:sz w:val="44"/>
          <w:szCs w:val="44"/>
        </w:rPr>
        <w:t>网上选题上传申报操作流程</w:t>
      </w:r>
    </w:p>
    <w:p w:rsidR="006A781C" w:rsidRDefault="006A781C" w:rsidP="006A781C">
      <w:pPr>
        <w:pStyle w:val="a3"/>
        <w:spacing w:before="75" w:beforeAutospacing="0" w:after="75" w:afterAutospacing="0"/>
        <w:rPr>
          <w:rFonts w:ascii="Arial" w:hAnsi="Arial" w:cs="Arial"/>
          <w:color w:val="000000"/>
          <w:sz w:val="21"/>
          <w:szCs w:val="21"/>
        </w:rPr>
      </w:pPr>
      <w:r>
        <w:rPr>
          <w:rFonts w:cs="Arial" w:hint="eastAsia"/>
          <w:color w:val="000000"/>
          <w:sz w:val="29"/>
          <w:szCs w:val="29"/>
        </w:rPr>
        <w:t>一、点击网站右上角登陆，输入账号密码</w:t>
      </w:r>
    </w:p>
    <w:p w:rsidR="006A781C" w:rsidRDefault="006A781C" w:rsidP="006A781C">
      <w:pPr>
        <w:pStyle w:val="a3"/>
        <w:spacing w:before="75" w:beforeAutospacing="0" w:after="75" w:afterAutospacing="0"/>
        <w:ind w:firstLine="720"/>
        <w:jc w:val="center"/>
        <w:rPr>
          <w:rFonts w:ascii="Arial" w:hAnsi="Arial" w:cs="Arial"/>
          <w:color w:val="000000"/>
          <w:sz w:val="21"/>
          <w:szCs w:val="21"/>
        </w:rPr>
      </w:pPr>
      <w:r>
        <w:rPr>
          <w:rFonts w:ascii="Arial" w:hAnsi="Arial" w:cs="Arial"/>
          <w:noProof/>
          <w:color w:val="000000"/>
          <w:sz w:val="21"/>
          <w:szCs w:val="21"/>
        </w:rPr>
        <w:drawing>
          <wp:inline distT="0" distB="0" distL="0" distR="0">
            <wp:extent cx="3667125" cy="1981200"/>
            <wp:effectExtent l="19050" t="0" r="9525" b="0"/>
            <wp:docPr id="1" name="图片 1" descr="TIM截图2021091810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截图20210918101726"/>
                    <pic:cNvPicPr>
                      <a:picLocks noChangeAspect="1" noChangeArrowheads="1"/>
                    </pic:cNvPicPr>
                  </pic:nvPicPr>
                  <pic:blipFill>
                    <a:blip r:embed="rId4" cstate="print"/>
                    <a:srcRect/>
                    <a:stretch>
                      <a:fillRect/>
                    </a:stretch>
                  </pic:blipFill>
                  <pic:spPr bwMode="auto">
                    <a:xfrm>
                      <a:off x="0" y="0"/>
                      <a:ext cx="3667125" cy="1981200"/>
                    </a:xfrm>
                    <a:prstGeom prst="rect">
                      <a:avLst/>
                    </a:prstGeom>
                    <a:noFill/>
                    <a:ln w="9525">
                      <a:noFill/>
                      <a:miter lim="800000"/>
                      <a:headEnd/>
                      <a:tailEnd/>
                    </a:ln>
                  </pic:spPr>
                </pic:pic>
              </a:graphicData>
            </a:graphic>
          </wp:inline>
        </w:drawing>
      </w:r>
    </w:p>
    <w:p w:rsidR="006A781C" w:rsidRDefault="006A781C" w:rsidP="006A781C">
      <w:pPr>
        <w:pStyle w:val="a3"/>
        <w:spacing w:before="75" w:beforeAutospacing="0" w:after="75" w:afterAutospacing="0"/>
        <w:rPr>
          <w:rFonts w:ascii="Arial" w:hAnsi="Arial" w:cs="Arial"/>
          <w:color w:val="000000"/>
          <w:sz w:val="21"/>
          <w:szCs w:val="21"/>
        </w:rPr>
      </w:pPr>
      <w:r>
        <w:rPr>
          <w:rFonts w:cs="Arial" w:hint="eastAsia"/>
          <w:color w:val="000000"/>
          <w:sz w:val="29"/>
          <w:szCs w:val="29"/>
        </w:rPr>
        <w:t>二、点击</w:t>
      </w:r>
      <w:r>
        <w:rPr>
          <w:rStyle w:val="a4"/>
          <w:rFonts w:cs="Arial" w:hint="eastAsia"/>
          <w:color w:val="000000"/>
          <w:sz w:val="29"/>
          <w:szCs w:val="29"/>
        </w:rPr>
        <w:t>用户中心</w:t>
      </w:r>
      <w:r>
        <w:rPr>
          <w:rFonts w:cs="Arial" w:hint="eastAsia"/>
          <w:color w:val="000000"/>
          <w:sz w:val="29"/>
          <w:szCs w:val="29"/>
        </w:rPr>
        <w:t>→</w:t>
      </w:r>
      <w:r>
        <w:rPr>
          <w:rStyle w:val="a4"/>
          <w:rFonts w:cs="Arial" w:hint="eastAsia"/>
          <w:color w:val="000000"/>
          <w:sz w:val="29"/>
          <w:szCs w:val="29"/>
        </w:rPr>
        <w:t>内容管理</w:t>
      </w:r>
      <w:r>
        <w:rPr>
          <w:rFonts w:cs="Arial" w:hint="eastAsia"/>
          <w:color w:val="000000"/>
          <w:sz w:val="29"/>
          <w:szCs w:val="29"/>
        </w:rPr>
        <w:t>→</w:t>
      </w:r>
      <w:r>
        <w:rPr>
          <w:rStyle w:val="a4"/>
          <w:rFonts w:cs="Arial" w:hint="eastAsia"/>
          <w:color w:val="000000"/>
          <w:sz w:val="29"/>
          <w:szCs w:val="29"/>
        </w:rPr>
        <w:t>调研选题管理</w:t>
      </w:r>
      <w:r>
        <w:rPr>
          <w:rFonts w:cs="Arial" w:hint="eastAsia"/>
          <w:color w:val="000000"/>
          <w:sz w:val="29"/>
          <w:szCs w:val="29"/>
        </w:rPr>
        <w:t>→</w:t>
      </w:r>
      <w:r>
        <w:rPr>
          <w:rStyle w:val="a4"/>
          <w:rFonts w:cs="Arial" w:hint="eastAsia"/>
          <w:color w:val="000000"/>
          <w:sz w:val="29"/>
          <w:szCs w:val="29"/>
        </w:rPr>
        <w:t>发布内容</w:t>
      </w:r>
    </w:p>
    <w:p w:rsidR="006A781C" w:rsidRDefault="006A781C" w:rsidP="006A781C">
      <w:pPr>
        <w:pStyle w:val="a3"/>
        <w:spacing w:before="75" w:beforeAutospacing="0" w:after="75" w:afterAutospacing="0" w:line="225" w:lineRule="atLeast"/>
        <w:ind w:firstLine="720"/>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5334000" cy="2409825"/>
            <wp:effectExtent l="19050" t="0" r="0" b="0"/>
            <wp:docPr id="2" name="图片 2" descr="TIM截图2021091809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截图20210918093937"/>
                    <pic:cNvPicPr>
                      <a:picLocks noChangeAspect="1" noChangeArrowheads="1"/>
                    </pic:cNvPicPr>
                  </pic:nvPicPr>
                  <pic:blipFill>
                    <a:blip r:embed="rId5" cstate="print"/>
                    <a:srcRect/>
                    <a:stretch>
                      <a:fillRect/>
                    </a:stretch>
                  </pic:blipFill>
                  <pic:spPr bwMode="auto">
                    <a:xfrm>
                      <a:off x="0" y="0"/>
                      <a:ext cx="5334000" cy="2409825"/>
                    </a:xfrm>
                    <a:prstGeom prst="rect">
                      <a:avLst/>
                    </a:prstGeom>
                    <a:noFill/>
                    <a:ln w="9525">
                      <a:noFill/>
                      <a:miter lim="800000"/>
                      <a:headEnd/>
                      <a:tailEnd/>
                    </a:ln>
                  </pic:spPr>
                </pic:pic>
              </a:graphicData>
            </a:graphic>
          </wp:inline>
        </w:drawing>
      </w:r>
    </w:p>
    <w:p w:rsidR="006A781C" w:rsidRDefault="006A781C" w:rsidP="006A781C">
      <w:pPr>
        <w:pStyle w:val="a3"/>
        <w:spacing w:before="75" w:beforeAutospacing="0" w:after="75" w:afterAutospacing="0"/>
        <w:rPr>
          <w:rFonts w:ascii="Arial" w:hAnsi="Arial" w:cs="Arial"/>
          <w:color w:val="000000"/>
          <w:sz w:val="21"/>
          <w:szCs w:val="21"/>
        </w:rPr>
      </w:pPr>
      <w:r>
        <w:rPr>
          <w:rFonts w:cs="Arial" w:hint="eastAsia"/>
          <w:color w:val="000000"/>
          <w:sz w:val="29"/>
          <w:szCs w:val="29"/>
        </w:rPr>
        <w:t>三、填写主题、详情、选择地区和结束时间，组织机构填调研选题要涉及的党政机关、企事业单位名称，名称必须写完整，多个名称中间用顿号分开。如有同行人员在关联人员里选择。</w:t>
      </w:r>
    </w:p>
    <w:p w:rsidR="006A781C" w:rsidRDefault="006A781C" w:rsidP="006A781C">
      <w:pPr>
        <w:pStyle w:val="a3"/>
        <w:spacing w:before="75" w:beforeAutospacing="0" w:after="75" w:afterAutospacing="0" w:line="225" w:lineRule="atLeast"/>
        <w:ind w:firstLine="720"/>
        <w:jc w:val="center"/>
        <w:rPr>
          <w:rFonts w:ascii="Arial" w:hAnsi="Arial" w:cs="Arial"/>
          <w:color w:val="000000"/>
          <w:sz w:val="21"/>
          <w:szCs w:val="21"/>
        </w:rPr>
      </w:pPr>
      <w:r>
        <w:rPr>
          <w:rFonts w:ascii="Arial" w:hAnsi="Arial" w:cs="Arial"/>
          <w:noProof/>
          <w:color w:val="000000"/>
          <w:sz w:val="21"/>
          <w:szCs w:val="21"/>
        </w:rPr>
        <w:drawing>
          <wp:inline distT="0" distB="0" distL="0" distR="0">
            <wp:extent cx="5715000" cy="3067050"/>
            <wp:effectExtent l="19050" t="0" r="0" b="0"/>
            <wp:docPr id="3" name="图片 3" descr="TIM截图2021092615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截图20210926150741"/>
                    <pic:cNvPicPr>
                      <a:picLocks noChangeAspect="1" noChangeArrowheads="1"/>
                    </pic:cNvPicPr>
                  </pic:nvPicPr>
                  <pic:blipFill>
                    <a:blip r:embed="rId6" cstate="print"/>
                    <a:srcRect/>
                    <a:stretch>
                      <a:fillRect/>
                    </a:stretch>
                  </pic:blipFill>
                  <pic:spPr bwMode="auto">
                    <a:xfrm>
                      <a:off x="0" y="0"/>
                      <a:ext cx="5715000" cy="3067050"/>
                    </a:xfrm>
                    <a:prstGeom prst="rect">
                      <a:avLst/>
                    </a:prstGeom>
                    <a:noFill/>
                    <a:ln w="9525">
                      <a:noFill/>
                      <a:miter lim="800000"/>
                      <a:headEnd/>
                      <a:tailEnd/>
                    </a:ln>
                  </pic:spPr>
                </pic:pic>
              </a:graphicData>
            </a:graphic>
          </wp:inline>
        </w:drawing>
      </w:r>
    </w:p>
    <w:p w:rsidR="006A781C" w:rsidRDefault="006A781C" w:rsidP="006A781C">
      <w:pPr>
        <w:pStyle w:val="a3"/>
        <w:spacing w:before="75" w:beforeAutospacing="0" w:after="75" w:afterAutospacing="0" w:line="225" w:lineRule="atLeast"/>
        <w:ind w:firstLine="720"/>
        <w:rPr>
          <w:rFonts w:ascii="Arial" w:hAnsi="Arial" w:cs="Arial"/>
          <w:color w:val="000000"/>
          <w:sz w:val="21"/>
          <w:szCs w:val="21"/>
        </w:rPr>
      </w:pPr>
    </w:p>
    <w:p w:rsidR="006A781C" w:rsidRDefault="006A781C" w:rsidP="006A781C">
      <w:pPr>
        <w:pStyle w:val="a3"/>
        <w:spacing w:before="75" w:beforeAutospacing="0" w:after="75" w:afterAutospacing="0"/>
        <w:ind w:firstLine="720"/>
        <w:rPr>
          <w:rFonts w:ascii="Arial" w:hAnsi="Arial" w:cs="Arial"/>
          <w:color w:val="000000"/>
          <w:sz w:val="21"/>
          <w:szCs w:val="21"/>
        </w:rPr>
      </w:pPr>
      <w:r>
        <w:rPr>
          <w:rFonts w:cs="Arial" w:hint="eastAsia"/>
          <w:color w:val="000000"/>
          <w:sz w:val="29"/>
          <w:szCs w:val="29"/>
        </w:rPr>
        <w:t>姓名搜索框里输入姓名点搜索，如出来多个同名人员按照证件编号选择对应人员，点关联。</w:t>
      </w:r>
    </w:p>
    <w:p w:rsidR="006A781C" w:rsidRDefault="006A781C" w:rsidP="006A781C">
      <w:pPr>
        <w:pStyle w:val="a3"/>
        <w:spacing w:before="75" w:beforeAutospacing="0" w:after="75" w:afterAutospacing="0"/>
        <w:ind w:firstLine="720"/>
        <w:jc w:val="center"/>
        <w:rPr>
          <w:rFonts w:ascii="Arial" w:hAnsi="Arial" w:cs="Arial"/>
          <w:color w:val="000000"/>
          <w:sz w:val="21"/>
          <w:szCs w:val="21"/>
        </w:rPr>
      </w:pPr>
      <w:r>
        <w:rPr>
          <w:rFonts w:cs="Arial"/>
          <w:noProof/>
          <w:color w:val="000000"/>
          <w:sz w:val="29"/>
          <w:szCs w:val="29"/>
        </w:rPr>
        <w:lastRenderedPageBreak/>
        <w:drawing>
          <wp:inline distT="0" distB="0" distL="0" distR="0">
            <wp:extent cx="5715000" cy="2438400"/>
            <wp:effectExtent l="19050" t="0" r="0" b="0"/>
            <wp:docPr id="4" name="图片 4" descr="TIM截图2021092615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截图20210926150749"/>
                    <pic:cNvPicPr>
                      <a:picLocks noChangeAspect="1" noChangeArrowheads="1"/>
                    </pic:cNvPicPr>
                  </pic:nvPicPr>
                  <pic:blipFill>
                    <a:blip r:embed="rId7" cstate="print"/>
                    <a:srcRect/>
                    <a:stretch>
                      <a:fillRect/>
                    </a:stretch>
                  </pic:blipFill>
                  <pic:spPr bwMode="auto">
                    <a:xfrm>
                      <a:off x="0" y="0"/>
                      <a:ext cx="5715000" cy="2438400"/>
                    </a:xfrm>
                    <a:prstGeom prst="rect">
                      <a:avLst/>
                    </a:prstGeom>
                    <a:noFill/>
                    <a:ln w="9525">
                      <a:noFill/>
                      <a:miter lim="800000"/>
                      <a:headEnd/>
                      <a:tailEnd/>
                    </a:ln>
                  </pic:spPr>
                </pic:pic>
              </a:graphicData>
            </a:graphic>
          </wp:inline>
        </w:drawing>
      </w:r>
    </w:p>
    <w:p w:rsidR="006A781C" w:rsidRDefault="006A781C" w:rsidP="006A781C">
      <w:pPr>
        <w:pStyle w:val="a3"/>
        <w:spacing w:before="75" w:beforeAutospacing="0" w:after="75" w:afterAutospacing="0"/>
        <w:rPr>
          <w:rFonts w:ascii="Arial" w:hAnsi="Arial" w:cs="Arial"/>
          <w:color w:val="000000"/>
          <w:sz w:val="21"/>
          <w:szCs w:val="21"/>
        </w:rPr>
      </w:pPr>
      <w:r>
        <w:rPr>
          <w:rFonts w:cs="Arial" w:hint="eastAsia"/>
          <w:color w:val="000000"/>
          <w:sz w:val="29"/>
          <w:szCs w:val="29"/>
        </w:rPr>
        <w:t>四、填完所有内容保存并返回。</w:t>
      </w:r>
    </w:p>
    <w:p w:rsidR="006A781C" w:rsidRDefault="006A781C" w:rsidP="006A781C">
      <w:pPr>
        <w:pStyle w:val="a3"/>
        <w:spacing w:before="75" w:beforeAutospacing="0" w:after="75" w:afterAutospacing="0"/>
        <w:jc w:val="center"/>
        <w:rPr>
          <w:rFonts w:ascii="Arial" w:hAnsi="Arial" w:cs="Arial"/>
          <w:color w:val="000000"/>
          <w:sz w:val="21"/>
          <w:szCs w:val="21"/>
        </w:rPr>
      </w:pPr>
      <w:r>
        <w:rPr>
          <w:rFonts w:cs="Arial" w:hint="eastAsia"/>
          <w:color w:val="000000"/>
          <w:sz w:val="29"/>
          <w:szCs w:val="29"/>
        </w:rPr>
        <w:t> </w:t>
      </w:r>
    </w:p>
    <w:p w:rsidR="006A781C" w:rsidRDefault="006A781C" w:rsidP="006A781C">
      <w:pPr>
        <w:pStyle w:val="a3"/>
        <w:spacing w:before="75" w:beforeAutospacing="0" w:after="75" w:afterAutospacing="0"/>
        <w:rPr>
          <w:rFonts w:ascii="Arial" w:hAnsi="Arial" w:cs="Arial"/>
          <w:color w:val="000000"/>
          <w:sz w:val="21"/>
          <w:szCs w:val="21"/>
        </w:rPr>
      </w:pPr>
      <w:r>
        <w:rPr>
          <w:rFonts w:ascii="微软雅黑" w:eastAsia="微软雅黑" w:hAnsi="微软雅黑" w:cs="Arial" w:hint="eastAsia"/>
          <w:color w:val="000000"/>
          <w:sz w:val="29"/>
          <w:szCs w:val="29"/>
        </w:rPr>
        <w:t>注：</w:t>
      </w:r>
      <w:r>
        <w:rPr>
          <w:rFonts w:cs="Arial" w:hint="eastAsia"/>
          <w:color w:val="000000"/>
          <w:sz w:val="29"/>
          <w:szCs w:val="29"/>
        </w:rPr>
        <w:t>所有选题提交后都需要总部负责选题审核的人员审核通过后才可进行相应的调研。审核后选题可以在首页栏目“调研选题”中查看，同时在人员查询下显示个人近期工作选题。</w:t>
      </w:r>
    </w:p>
    <w:p w:rsidR="00C22423" w:rsidRDefault="00C22423"/>
    <w:sectPr w:rsidR="00C22423" w:rsidSect="00C224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781C"/>
    <w:rsid w:val="00101455"/>
    <w:rsid w:val="004D05B7"/>
    <w:rsid w:val="006A781C"/>
    <w:rsid w:val="006F3114"/>
    <w:rsid w:val="00C22423"/>
    <w:rsid w:val="00F42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8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A781C"/>
    <w:rPr>
      <w:b/>
      <w:bCs/>
    </w:rPr>
  </w:style>
  <w:style w:type="paragraph" w:styleId="a5">
    <w:name w:val="Balloon Text"/>
    <w:basedOn w:val="a"/>
    <w:link w:val="Char"/>
    <w:uiPriority w:val="99"/>
    <w:semiHidden/>
    <w:unhideWhenUsed/>
    <w:rsid w:val="006A781C"/>
    <w:rPr>
      <w:sz w:val="18"/>
      <w:szCs w:val="18"/>
    </w:rPr>
  </w:style>
  <w:style w:type="character" w:customStyle="1" w:styleId="Char">
    <w:name w:val="批注框文本 Char"/>
    <w:basedOn w:val="a0"/>
    <w:link w:val="a5"/>
    <w:uiPriority w:val="99"/>
    <w:semiHidden/>
    <w:rsid w:val="006A781C"/>
    <w:rPr>
      <w:sz w:val="18"/>
      <w:szCs w:val="18"/>
    </w:rPr>
  </w:style>
</w:styles>
</file>

<file path=word/webSettings.xml><?xml version="1.0" encoding="utf-8"?>
<w:webSettings xmlns:r="http://schemas.openxmlformats.org/officeDocument/2006/relationships" xmlns:w="http://schemas.openxmlformats.org/wordprocessingml/2006/main">
  <w:divs>
    <w:div w:id="136702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4</cp:revision>
  <dcterms:created xsi:type="dcterms:W3CDTF">2023-02-22T00:59:00Z</dcterms:created>
  <dcterms:modified xsi:type="dcterms:W3CDTF">2023-07-28T02:50:00Z</dcterms:modified>
</cp:coreProperties>
</file>