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30E" w:rsidRPr="0026030E" w:rsidRDefault="000F28F1" w:rsidP="0026030E">
      <w:pPr>
        <w:pStyle w:val="a3"/>
        <w:spacing w:before="75" w:beforeAutospacing="0" w:after="75" w:afterAutospacing="0"/>
        <w:jc w:val="center"/>
        <w:rPr>
          <w:rFonts w:ascii="Arial" w:hAnsi="Arial" w:cs="Arial"/>
          <w:b/>
          <w:color w:val="000000"/>
          <w:sz w:val="44"/>
          <w:szCs w:val="44"/>
        </w:rPr>
      </w:pPr>
      <w:r w:rsidRPr="000F28F1">
        <w:rPr>
          <w:rFonts w:ascii="Arial" w:hAnsi="Arial" w:cs="Arial" w:hint="eastAsia"/>
          <w:b/>
          <w:color w:val="000000"/>
          <w:sz w:val="44"/>
          <w:szCs w:val="44"/>
        </w:rPr>
        <w:t>政讯通•全国法制项目带章空白标准格式《资讯核实函》种类</w:t>
      </w:r>
    </w:p>
    <w:p w:rsidR="00251739" w:rsidRPr="00B97952" w:rsidRDefault="00251739" w:rsidP="00251739">
      <w:pPr>
        <w:pStyle w:val="a3"/>
        <w:spacing w:before="75" w:beforeAutospacing="0" w:after="75" w:afterAutospacing="0"/>
        <w:rPr>
          <w:rFonts w:ascii="Arial" w:hAnsi="Arial" w:cs="Arial"/>
          <w:color w:val="000000"/>
          <w:sz w:val="28"/>
          <w:szCs w:val="28"/>
        </w:rPr>
      </w:pPr>
      <w:r w:rsidRPr="00B97952">
        <w:rPr>
          <w:rFonts w:ascii="Arial" w:hAnsi="Arial" w:cs="Arial"/>
          <w:color w:val="000000"/>
          <w:sz w:val="28"/>
          <w:szCs w:val="28"/>
        </w:rPr>
        <w:t>一、全国法制舆情监测中心资讯核实函</w:t>
      </w:r>
    </w:p>
    <w:p w:rsidR="00251739" w:rsidRPr="00B97952" w:rsidRDefault="00251739" w:rsidP="00251739">
      <w:pPr>
        <w:pStyle w:val="a3"/>
        <w:spacing w:before="75" w:beforeAutospacing="0" w:after="75" w:afterAutospacing="0"/>
        <w:rPr>
          <w:rFonts w:ascii="Arial" w:hAnsi="Arial" w:cs="Arial"/>
          <w:color w:val="000000"/>
          <w:sz w:val="28"/>
          <w:szCs w:val="28"/>
        </w:rPr>
      </w:pPr>
      <w:r w:rsidRPr="00B97952">
        <w:rPr>
          <w:rFonts w:ascii="Arial" w:hAnsi="Arial" w:cs="Arial"/>
          <w:color w:val="000000"/>
          <w:sz w:val="28"/>
          <w:szCs w:val="28"/>
        </w:rPr>
        <w:t>二、全国法制资讯发布中心资讯核实函</w:t>
      </w:r>
    </w:p>
    <w:p w:rsidR="00251739" w:rsidRPr="00B97952" w:rsidRDefault="00251739" w:rsidP="00251739">
      <w:pPr>
        <w:pStyle w:val="a3"/>
        <w:spacing w:before="75" w:beforeAutospacing="0" w:after="75" w:afterAutospacing="0"/>
        <w:rPr>
          <w:rFonts w:ascii="Arial" w:hAnsi="Arial" w:cs="Arial"/>
          <w:color w:val="000000"/>
          <w:sz w:val="28"/>
          <w:szCs w:val="28"/>
        </w:rPr>
      </w:pPr>
      <w:r w:rsidRPr="00B97952">
        <w:rPr>
          <w:rFonts w:ascii="Arial" w:hAnsi="Arial" w:cs="Arial"/>
          <w:color w:val="000000"/>
          <w:sz w:val="28"/>
          <w:szCs w:val="28"/>
        </w:rPr>
        <w:t>三、全国法制调研中心资讯核实函</w:t>
      </w:r>
    </w:p>
    <w:p w:rsidR="00B955F9" w:rsidRPr="00B97952" w:rsidRDefault="00B955F9" w:rsidP="00251739">
      <w:pPr>
        <w:rPr>
          <w:sz w:val="28"/>
          <w:szCs w:val="28"/>
        </w:rPr>
      </w:pPr>
    </w:p>
    <w:sectPr w:rsidR="00B955F9" w:rsidRPr="00B97952" w:rsidSect="00B955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51739"/>
    <w:rsid w:val="000F28F1"/>
    <w:rsid w:val="00251739"/>
    <w:rsid w:val="0026030E"/>
    <w:rsid w:val="002F6CF6"/>
    <w:rsid w:val="007525B7"/>
    <w:rsid w:val="00B955F9"/>
    <w:rsid w:val="00B97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5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173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6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xbany</dc:creator>
  <cp:keywords/>
  <dc:description/>
  <cp:lastModifiedBy>xbany</cp:lastModifiedBy>
  <cp:revision>5</cp:revision>
  <dcterms:created xsi:type="dcterms:W3CDTF">2023-02-02T02:11:00Z</dcterms:created>
  <dcterms:modified xsi:type="dcterms:W3CDTF">2023-07-28T02:48:00Z</dcterms:modified>
</cp:coreProperties>
</file>